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998" w:rsidRPr="00462E09" w:rsidRDefault="00DB5998" w:rsidP="00CB2BE1">
      <w:pPr>
        <w:jc w:val="lowKashida"/>
        <w:rPr>
          <w:rFonts w:cs="B Mitra"/>
          <w:b/>
          <w:bCs/>
          <w:color w:val="C00000"/>
          <w:sz w:val="36"/>
          <w:szCs w:val="36"/>
          <w:rtl/>
        </w:rPr>
      </w:pPr>
    </w:p>
    <w:p w:rsidR="00DB5998" w:rsidRDefault="00DB5998" w:rsidP="00CB2BE1">
      <w:pPr>
        <w:pStyle w:val="ListParagraph"/>
        <w:jc w:val="lowKashida"/>
        <w:rPr>
          <w:rFonts w:cs="B Mitra"/>
          <w:b/>
          <w:bCs/>
          <w:color w:val="C00000"/>
          <w:sz w:val="36"/>
          <w:szCs w:val="36"/>
          <w:rtl/>
        </w:rPr>
      </w:pPr>
    </w:p>
    <w:p w:rsidR="00234838" w:rsidRPr="00897F18" w:rsidRDefault="00897F18" w:rsidP="00872866">
      <w:pPr>
        <w:spacing w:after="200" w:line="276" w:lineRule="auto"/>
        <w:jc w:val="both"/>
        <w:rPr>
          <w:rFonts w:asciiTheme="minorHAnsi" w:eastAsiaTheme="minorHAnsi" w:hAnsiTheme="minorHAnsi" w:cs="B Nazanin"/>
          <w:b/>
          <w:bCs/>
          <w:color w:val="C00000"/>
          <w:sz w:val="36"/>
          <w:szCs w:val="36"/>
          <w:rtl/>
        </w:rPr>
      </w:pPr>
      <w:r>
        <w:rPr>
          <w:rFonts w:asciiTheme="minorHAnsi" w:eastAsiaTheme="minorHAnsi" w:hAnsiTheme="minorHAnsi" w:cs="B Mitra" w:hint="cs"/>
          <w:b/>
          <w:bCs/>
          <w:color w:val="FF0000"/>
          <w:sz w:val="36"/>
          <w:szCs w:val="36"/>
          <w:rtl/>
        </w:rPr>
        <w:t xml:space="preserve">              </w:t>
      </w:r>
      <w:r w:rsidR="00234838" w:rsidRPr="00897F18">
        <w:rPr>
          <w:rFonts w:asciiTheme="minorHAnsi" w:eastAsiaTheme="minorHAnsi" w:hAnsiTheme="minorHAnsi" w:cs="B Mitra" w:hint="cs"/>
          <w:b/>
          <w:bCs/>
          <w:color w:val="FF0000"/>
          <w:sz w:val="36"/>
          <w:szCs w:val="36"/>
          <w:rtl/>
        </w:rPr>
        <w:t xml:space="preserve"> </w:t>
      </w:r>
      <w:r w:rsidR="00234838" w:rsidRPr="00897F18">
        <w:rPr>
          <w:rFonts w:asciiTheme="minorHAnsi" w:eastAsiaTheme="minorHAnsi" w:hAnsiTheme="minorHAnsi" w:cs="B Nazanin" w:hint="cs"/>
          <w:b/>
          <w:bCs/>
          <w:color w:val="C00000"/>
          <w:sz w:val="36"/>
          <w:szCs w:val="36"/>
          <w:rtl/>
        </w:rPr>
        <w:t xml:space="preserve"> مدارک لازم جهت دریافت دانشنامه و ریزنمرات تحصیلی                      </w:t>
      </w:r>
    </w:p>
    <w:p w:rsidR="00462E09" w:rsidRPr="00462E09" w:rsidRDefault="00234838" w:rsidP="00462E09">
      <w:pPr>
        <w:spacing w:after="200" w:line="276" w:lineRule="auto"/>
        <w:jc w:val="both"/>
        <w:rPr>
          <w:rFonts w:asciiTheme="minorHAnsi" w:eastAsiaTheme="minorHAnsi" w:hAnsiTheme="minorHAnsi" w:cs="B Nazanin"/>
          <w:b/>
          <w:bCs/>
          <w:color w:val="C00000"/>
          <w:sz w:val="36"/>
          <w:szCs w:val="36"/>
          <w:u w:val="single"/>
          <w:rtl/>
        </w:rPr>
      </w:pPr>
      <w:r w:rsidRPr="00CE6546">
        <w:rPr>
          <w:rFonts w:asciiTheme="minorHAnsi" w:eastAsiaTheme="minorHAnsi" w:hAnsiTheme="minorHAnsi" w:cs="B Mitra" w:hint="cs"/>
          <w:b/>
          <w:bCs/>
          <w:color w:val="C00000"/>
          <w:sz w:val="28"/>
          <w:szCs w:val="28"/>
          <w:rtl/>
        </w:rPr>
        <w:t xml:space="preserve">                                  </w:t>
      </w:r>
      <w:r w:rsidR="00B37160">
        <w:rPr>
          <w:rFonts w:asciiTheme="minorHAnsi" w:eastAsiaTheme="minorHAnsi" w:hAnsiTheme="minorHAnsi" w:cs="B Mitra" w:hint="cs"/>
          <w:b/>
          <w:bCs/>
          <w:color w:val="C00000"/>
          <w:sz w:val="28"/>
          <w:szCs w:val="28"/>
          <w:rtl/>
        </w:rPr>
        <w:t xml:space="preserve">    </w:t>
      </w:r>
      <w:r w:rsidRPr="00CE6546">
        <w:rPr>
          <w:rFonts w:asciiTheme="minorHAnsi" w:eastAsiaTheme="minorHAnsi" w:hAnsiTheme="minorHAnsi" w:cs="B Mitra" w:hint="cs"/>
          <w:b/>
          <w:bCs/>
          <w:color w:val="C00000"/>
          <w:sz w:val="28"/>
          <w:szCs w:val="28"/>
          <w:rtl/>
        </w:rPr>
        <w:t xml:space="preserve">  </w:t>
      </w:r>
      <w:r w:rsidRPr="000F732B">
        <w:rPr>
          <w:rFonts w:asciiTheme="minorHAnsi" w:eastAsiaTheme="minorHAnsi" w:hAnsiTheme="minorHAnsi" w:cs="B Nazanin" w:hint="cs"/>
          <w:b/>
          <w:bCs/>
          <w:color w:val="C00000"/>
          <w:sz w:val="28"/>
          <w:szCs w:val="28"/>
          <w:rtl/>
        </w:rPr>
        <w:t xml:space="preserve">    </w:t>
      </w:r>
      <w:r w:rsidR="00A93849">
        <w:rPr>
          <w:rFonts w:asciiTheme="minorHAnsi" w:eastAsiaTheme="minorHAnsi" w:hAnsiTheme="minorHAnsi" w:cs="B Nazanin" w:hint="cs"/>
          <w:b/>
          <w:bCs/>
          <w:color w:val="C00000"/>
          <w:sz w:val="36"/>
          <w:szCs w:val="36"/>
          <w:u w:val="single"/>
          <w:rtl/>
        </w:rPr>
        <w:t xml:space="preserve">دانش آموختگان </w:t>
      </w:r>
      <w:r w:rsidR="00135246">
        <w:rPr>
          <w:rFonts w:asciiTheme="minorHAnsi" w:eastAsiaTheme="minorHAnsi" w:hAnsiTheme="minorHAnsi" w:cs="B Nazanin" w:hint="cs"/>
          <w:b/>
          <w:bCs/>
          <w:color w:val="C00000"/>
          <w:sz w:val="36"/>
          <w:szCs w:val="36"/>
          <w:u w:val="single"/>
          <w:rtl/>
        </w:rPr>
        <w:t>غیر</w:t>
      </w:r>
      <w:r w:rsidRPr="00F368B5">
        <w:rPr>
          <w:rFonts w:asciiTheme="minorHAnsi" w:eastAsiaTheme="minorHAnsi" w:hAnsiTheme="minorHAnsi" w:cs="B Nazanin" w:hint="cs"/>
          <w:b/>
          <w:bCs/>
          <w:color w:val="C00000"/>
          <w:sz w:val="36"/>
          <w:szCs w:val="36"/>
          <w:u w:val="single"/>
          <w:rtl/>
        </w:rPr>
        <w:t>ایرانی</w:t>
      </w:r>
    </w:p>
    <w:p w:rsidR="00E11E4E" w:rsidRPr="00F368B5" w:rsidRDefault="00E11E4E" w:rsidP="00872866">
      <w:pPr>
        <w:spacing w:after="200" w:line="276" w:lineRule="auto"/>
        <w:jc w:val="both"/>
        <w:rPr>
          <w:rFonts w:asciiTheme="minorHAnsi" w:eastAsiaTheme="minorHAnsi" w:hAnsiTheme="minorHAnsi" w:cs="B Nazanin"/>
          <w:b/>
          <w:bCs/>
          <w:color w:val="C00000"/>
          <w:sz w:val="28"/>
          <w:szCs w:val="28"/>
          <w:u w:val="single"/>
          <w:rtl/>
        </w:rPr>
      </w:pPr>
      <w:r>
        <w:rPr>
          <w:rFonts w:asciiTheme="minorHAnsi" w:eastAsiaTheme="minorHAnsi" w:hAnsiTheme="minorHAnsi" w:cs="B Nazanin" w:hint="cs"/>
          <w:b/>
          <w:bCs/>
          <w:color w:val="C00000"/>
          <w:sz w:val="36"/>
          <w:szCs w:val="36"/>
          <w:u w:val="single"/>
          <w:rtl/>
        </w:rPr>
        <w:t xml:space="preserve">     </w:t>
      </w:r>
    </w:p>
    <w:p w:rsidR="002652A5" w:rsidRDefault="00653493" w:rsidP="00764C2B">
      <w:pPr>
        <w:spacing w:after="200" w:line="276" w:lineRule="auto"/>
        <w:ind w:left="525"/>
        <w:jc w:val="both"/>
        <w:rPr>
          <w:rFonts w:asciiTheme="minorHAnsi" w:eastAsiaTheme="minorHAnsi" w:hAnsiTheme="minorHAnsi" w:cs="B Nazanin"/>
          <w:sz w:val="28"/>
          <w:szCs w:val="28"/>
          <w:rtl/>
        </w:rPr>
      </w:pPr>
      <w:r>
        <w:rPr>
          <w:rFonts w:asciiTheme="minorHAnsi" w:eastAsiaTheme="minorHAnsi" w:hAnsiTheme="minorHAnsi" w:cs="B Nazanin" w:hint="cs"/>
          <w:sz w:val="28"/>
          <w:szCs w:val="28"/>
          <w:rtl/>
        </w:rPr>
        <w:t>دانشجویان غیرایرانی،</w:t>
      </w:r>
      <w:r w:rsidR="00CB4EDF" w:rsidRPr="00653493">
        <w:rPr>
          <w:rFonts w:asciiTheme="minorHAnsi" w:eastAsiaTheme="minorHAnsi" w:hAnsiTheme="minorHAnsi" w:cs="B Nazanin" w:hint="cs"/>
          <w:sz w:val="28"/>
          <w:szCs w:val="28"/>
          <w:rtl/>
        </w:rPr>
        <w:t xml:space="preserve"> </w:t>
      </w:r>
      <w:r w:rsidR="00C02F54" w:rsidRPr="00653493">
        <w:rPr>
          <w:rFonts w:asciiTheme="minorHAnsi" w:eastAsiaTheme="minorHAnsi" w:hAnsiTheme="minorHAnsi" w:cs="B Nazanin" w:hint="cs"/>
          <w:sz w:val="28"/>
          <w:szCs w:val="28"/>
          <w:rtl/>
        </w:rPr>
        <w:t>پس از</w:t>
      </w:r>
      <w:r w:rsidR="00DD4020">
        <w:rPr>
          <w:rFonts w:asciiTheme="minorHAnsi" w:eastAsiaTheme="minorHAnsi" w:hAnsiTheme="minorHAnsi" w:cs="B Nazanin" w:hint="cs"/>
          <w:sz w:val="28"/>
          <w:szCs w:val="28"/>
          <w:rtl/>
        </w:rPr>
        <w:t xml:space="preserve"> گذراندن کلیه واحدهای درسی و</w:t>
      </w:r>
      <w:r w:rsidR="00F55310">
        <w:rPr>
          <w:rFonts w:asciiTheme="minorHAnsi" w:eastAsiaTheme="minorHAnsi" w:hAnsiTheme="minorHAnsi" w:cs="B Nazanin"/>
          <w:sz w:val="28"/>
          <w:szCs w:val="28"/>
        </w:rPr>
        <w:t xml:space="preserve"> </w:t>
      </w:r>
      <w:r w:rsidR="00C02F54" w:rsidRPr="00653493">
        <w:rPr>
          <w:rFonts w:asciiTheme="minorHAnsi" w:eastAsiaTheme="minorHAnsi" w:hAnsiTheme="minorHAnsi" w:cs="B Nazanin" w:hint="cs"/>
          <w:sz w:val="28"/>
          <w:szCs w:val="28"/>
          <w:rtl/>
        </w:rPr>
        <w:t>تسویه حساب</w:t>
      </w:r>
      <w:r w:rsidR="00DD4020">
        <w:rPr>
          <w:rFonts w:asciiTheme="minorHAnsi" w:eastAsiaTheme="minorHAnsi" w:hAnsiTheme="minorHAnsi" w:cs="B Nazanin" w:hint="cs"/>
          <w:sz w:val="28"/>
          <w:szCs w:val="28"/>
          <w:rtl/>
        </w:rPr>
        <w:t xml:space="preserve"> آموزشی، در اسرع وقت</w:t>
      </w:r>
      <w:r w:rsidR="00974A67" w:rsidRPr="00653493">
        <w:rPr>
          <w:rFonts w:asciiTheme="minorHAnsi" w:eastAsiaTheme="minorHAnsi" w:hAnsiTheme="minorHAnsi" w:cs="B Nazanin" w:hint="cs"/>
          <w:sz w:val="28"/>
          <w:szCs w:val="28"/>
          <w:rtl/>
        </w:rPr>
        <w:t xml:space="preserve"> </w:t>
      </w:r>
      <w:r w:rsidR="00CE6546" w:rsidRPr="00653493">
        <w:rPr>
          <w:rFonts w:asciiTheme="minorHAnsi" w:eastAsiaTheme="minorHAnsi" w:hAnsiTheme="minorHAnsi" w:cs="B Nazanin" w:hint="cs"/>
          <w:sz w:val="28"/>
          <w:szCs w:val="28"/>
          <w:rtl/>
        </w:rPr>
        <w:t xml:space="preserve">با مراجعه به </w:t>
      </w:r>
      <w:r w:rsidR="00DD4020">
        <w:rPr>
          <w:rFonts w:asciiTheme="minorHAnsi" w:eastAsiaTheme="minorHAnsi" w:hAnsiTheme="minorHAnsi" w:cs="B Nazanin" w:hint="cs"/>
          <w:sz w:val="28"/>
          <w:szCs w:val="28"/>
          <w:rtl/>
        </w:rPr>
        <w:t>بایگانی آموزش</w:t>
      </w:r>
      <w:r w:rsidR="00520D06" w:rsidRPr="00653493">
        <w:rPr>
          <w:rFonts w:asciiTheme="minorHAnsi" w:eastAsiaTheme="minorHAnsi" w:hAnsiTheme="minorHAnsi" w:cs="B Nazanin" w:hint="cs"/>
          <w:sz w:val="28"/>
          <w:szCs w:val="28"/>
          <w:rtl/>
        </w:rPr>
        <w:t xml:space="preserve"> و یا اداره پذیرش و ثبت نام</w:t>
      </w:r>
      <w:r w:rsidR="00DD4020">
        <w:rPr>
          <w:rFonts w:asciiTheme="minorHAnsi" w:eastAsiaTheme="minorHAnsi" w:hAnsiTheme="minorHAnsi" w:cs="B Nazanin" w:hint="cs"/>
          <w:sz w:val="28"/>
          <w:szCs w:val="28"/>
          <w:rtl/>
        </w:rPr>
        <w:t>،</w:t>
      </w:r>
      <w:r w:rsidR="00520D06" w:rsidRPr="00653493">
        <w:rPr>
          <w:rFonts w:asciiTheme="minorHAnsi" w:eastAsiaTheme="minorHAnsi" w:hAnsiTheme="minorHAnsi" w:cs="B Nazanin" w:hint="cs"/>
          <w:sz w:val="28"/>
          <w:szCs w:val="28"/>
          <w:rtl/>
        </w:rPr>
        <w:t xml:space="preserve"> </w:t>
      </w:r>
      <w:r w:rsidR="00CE6546" w:rsidRPr="00653493">
        <w:rPr>
          <w:rFonts w:asciiTheme="minorHAnsi" w:eastAsiaTheme="minorHAnsi" w:hAnsiTheme="minorHAnsi" w:cs="B Nazanin" w:hint="cs"/>
          <w:sz w:val="28"/>
          <w:szCs w:val="28"/>
          <w:rtl/>
        </w:rPr>
        <w:t>نسبت به</w:t>
      </w:r>
      <w:r w:rsidR="007C714A" w:rsidRPr="00653493">
        <w:rPr>
          <w:rFonts w:asciiTheme="minorHAnsi" w:eastAsiaTheme="minorHAnsi" w:hAnsiTheme="minorHAnsi" w:cs="B Nazanin" w:hint="cs"/>
          <w:sz w:val="28"/>
          <w:szCs w:val="28"/>
          <w:rtl/>
        </w:rPr>
        <w:t xml:space="preserve"> رفع نقص پرونده تحصیلی </w:t>
      </w:r>
      <w:r w:rsidR="00520D06" w:rsidRPr="00653493">
        <w:rPr>
          <w:rFonts w:asciiTheme="minorHAnsi" w:eastAsiaTheme="minorHAnsi" w:hAnsiTheme="minorHAnsi" w:cs="B Nazanin" w:hint="cs"/>
          <w:sz w:val="28"/>
          <w:szCs w:val="28"/>
          <w:rtl/>
        </w:rPr>
        <w:t>خود</w:t>
      </w:r>
      <w:r w:rsidR="007C714A" w:rsidRPr="00653493">
        <w:rPr>
          <w:rFonts w:asciiTheme="minorHAnsi" w:eastAsiaTheme="minorHAnsi" w:hAnsiTheme="minorHAnsi" w:cs="B Nazanin" w:hint="cs"/>
          <w:sz w:val="28"/>
          <w:szCs w:val="28"/>
          <w:rtl/>
        </w:rPr>
        <w:t xml:space="preserve"> </w:t>
      </w:r>
      <w:r w:rsidR="00CE6546" w:rsidRPr="00653493">
        <w:rPr>
          <w:rFonts w:asciiTheme="minorHAnsi" w:eastAsiaTheme="minorHAnsi" w:hAnsiTheme="minorHAnsi" w:cs="B Nazanin" w:hint="cs"/>
          <w:sz w:val="28"/>
          <w:szCs w:val="28"/>
          <w:rtl/>
        </w:rPr>
        <w:t>اقدام نمایند و پس از تک</w:t>
      </w:r>
      <w:r w:rsidR="00DD4020">
        <w:rPr>
          <w:rFonts w:asciiTheme="minorHAnsi" w:eastAsiaTheme="minorHAnsi" w:hAnsiTheme="minorHAnsi" w:cs="B Nazanin" w:hint="cs"/>
          <w:sz w:val="28"/>
          <w:szCs w:val="28"/>
          <w:rtl/>
        </w:rPr>
        <w:t xml:space="preserve">میل پرونده، پیگیری لازم را در خصوص فرایند ارسال پرونده فارغ التحصیلی خود از </w:t>
      </w:r>
      <w:r w:rsidR="00764C2B">
        <w:rPr>
          <w:rFonts w:asciiTheme="minorHAnsi" w:eastAsiaTheme="minorHAnsi" w:hAnsiTheme="minorHAnsi" w:cs="B Nazanin" w:hint="cs"/>
          <w:sz w:val="28"/>
          <w:szCs w:val="28"/>
          <w:rtl/>
        </w:rPr>
        <w:t xml:space="preserve">آموزش </w:t>
      </w:r>
      <w:r w:rsidR="00DD4020">
        <w:rPr>
          <w:rFonts w:asciiTheme="minorHAnsi" w:eastAsiaTheme="minorHAnsi" w:hAnsiTheme="minorHAnsi" w:cs="B Nazanin" w:hint="cs"/>
          <w:sz w:val="28"/>
          <w:szCs w:val="28"/>
          <w:rtl/>
        </w:rPr>
        <w:t xml:space="preserve">دانشکده تا اداره دانش آموختگان و مشمولین، به عمل آورند. لذا جهت دریافت دانشنامه و ریزنمرات تحصیلی </w:t>
      </w:r>
      <w:r w:rsidR="00764C2B">
        <w:rPr>
          <w:rFonts w:asciiTheme="minorHAnsi" w:eastAsiaTheme="minorHAnsi" w:hAnsiTheme="minorHAnsi" w:cs="B Nazanin" w:hint="cs"/>
          <w:sz w:val="28"/>
          <w:szCs w:val="28"/>
          <w:rtl/>
        </w:rPr>
        <w:t xml:space="preserve">نسبت به انجام </w:t>
      </w:r>
      <w:r w:rsidR="002652A5" w:rsidRPr="00653493">
        <w:rPr>
          <w:rFonts w:asciiTheme="minorHAnsi" w:eastAsiaTheme="minorHAnsi" w:hAnsiTheme="minorHAnsi" w:cs="B Nazanin" w:hint="cs"/>
          <w:sz w:val="28"/>
          <w:szCs w:val="28"/>
          <w:rtl/>
        </w:rPr>
        <w:t>مراحل زی</w:t>
      </w:r>
      <w:r w:rsidR="008B041C" w:rsidRPr="00653493">
        <w:rPr>
          <w:rFonts w:asciiTheme="minorHAnsi" w:eastAsiaTheme="minorHAnsi" w:hAnsiTheme="minorHAnsi" w:cs="B Nazanin" w:hint="cs"/>
          <w:sz w:val="28"/>
          <w:szCs w:val="28"/>
          <w:rtl/>
        </w:rPr>
        <w:t>ر</w:t>
      </w:r>
      <w:r w:rsidR="00764C2B">
        <w:rPr>
          <w:rFonts w:asciiTheme="minorHAnsi" w:eastAsiaTheme="minorHAnsi" w:hAnsiTheme="minorHAnsi" w:cs="B Nazanin" w:hint="cs"/>
          <w:sz w:val="28"/>
          <w:szCs w:val="28"/>
          <w:rtl/>
        </w:rPr>
        <w:t xml:space="preserve"> اقدام نمایند.</w:t>
      </w:r>
    </w:p>
    <w:p w:rsidR="00764C2B" w:rsidRPr="00764C2B" w:rsidRDefault="00764C2B" w:rsidP="00764C2B">
      <w:pPr>
        <w:spacing w:after="200" w:line="276" w:lineRule="auto"/>
        <w:ind w:left="525"/>
        <w:jc w:val="both"/>
        <w:rPr>
          <w:rFonts w:asciiTheme="minorHAnsi" w:eastAsiaTheme="minorHAnsi" w:hAnsiTheme="minorHAnsi" w:cs="B Nazanin"/>
          <w:b/>
          <w:bCs/>
          <w:color w:val="C00000"/>
          <w:sz w:val="40"/>
          <w:szCs w:val="40"/>
          <w:rtl/>
        </w:rPr>
      </w:pPr>
      <w:bookmarkStart w:id="0" w:name="_GoBack"/>
      <w:bookmarkEnd w:id="0"/>
      <w:r w:rsidRPr="00764C2B">
        <w:rPr>
          <w:rFonts w:asciiTheme="minorHAnsi" w:eastAsiaTheme="minorHAnsi" w:hAnsiTheme="minorHAnsi" w:cs="B Nazanin" w:hint="cs"/>
          <w:b/>
          <w:bCs/>
          <w:color w:val="C00000"/>
          <w:sz w:val="40"/>
          <w:szCs w:val="40"/>
          <w:rtl/>
        </w:rPr>
        <w:t>انجام مراحل:</w:t>
      </w:r>
    </w:p>
    <w:p w:rsidR="00764C2B" w:rsidRPr="00C553AD" w:rsidRDefault="00764C2B" w:rsidP="00764C2B">
      <w:pPr>
        <w:spacing w:after="200" w:line="276" w:lineRule="auto"/>
        <w:jc w:val="both"/>
        <w:rPr>
          <w:rFonts w:asciiTheme="minorHAnsi" w:eastAsiaTheme="minorHAnsi" w:hAnsiTheme="minorHAnsi" w:cs="B Nazanin"/>
          <w:sz w:val="28"/>
          <w:szCs w:val="28"/>
        </w:rPr>
      </w:pPr>
      <w:r>
        <w:rPr>
          <w:rFonts w:asciiTheme="minorHAnsi" w:eastAsiaTheme="minorHAnsi" w:hAnsiTheme="minorHAnsi" w:cs="B Nazanin" w:hint="cs"/>
          <w:sz w:val="28"/>
          <w:szCs w:val="28"/>
          <w:rtl/>
        </w:rPr>
        <w:t xml:space="preserve">دانش آموختگان غیر ایرانی </w:t>
      </w:r>
      <w:r w:rsidRPr="00C553AD">
        <w:rPr>
          <w:rFonts w:asciiTheme="minorHAnsi" w:eastAsiaTheme="minorHAnsi" w:hAnsiTheme="minorHAnsi" w:cs="B Nazanin" w:hint="cs"/>
          <w:sz w:val="28"/>
          <w:szCs w:val="28"/>
          <w:rtl/>
        </w:rPr>
        <w:t>با مراجعه به</w:t>
      </w:r>
      <w:r w:rsidRPr="00C553AD">
        <w:rPr>
          <w:rFonts w:asciiTheme="minorHAnsi" w:eastAsiaTheme="minorHAnsi" w:hAnsiTheme="minorHAnsi" w:cs="B Nazanin"/>
          <w:sz w:val="28"/>
          <w:szCs w:val="28"/>
        </w:rPr>
        <w:t xml:space="preserve"> </w:t>
      </w:r>
      <w:r w:rsidRPr="00C553AD">
        <w:rPr>
          <w:rFonts w:asciiTheme="minorHAnsi" w:eastAsiaTheme="minorHAnsi" w:hAnsiTheme="minorHAnsi" w:cs="B Nazanin" w:hint="cs"/>
          <w:b/>
          <w:bCs/>
          <w:color w:val="0000FF"/>
          <w:sz w:val="28"/>
          <w:szCs w:val="28"/>
          <w:rtl/>
        </w:rPr>
        <w:t>سامانه سجاد ( سامانه جامع امور دانشجویان) سازمان امور دانشجویان غیرایرانی وزارت علوم، تحقیقات و فناوری</w:t>
      </w:r>
      <w:r w:rsidRPr="00C553AD">
        <w:rPr>
          <w:rFonts w:asciiTheme="minorHAnsi" w:eastAsiaTheme="minorHAnsi" w:hAnsiTheme="minorHAnsi" w:cs="B Nazanin" w:hint="cs"/>
          <w:sz w:val="28"/>
          <w:szCs w:val="28"/>
          <w:rtl/>
        </w:rPr>
        <w:t xml:space="preserve"> ( </w:t>
      </w:r>
      <w:hyperlink r:id="rId8" w:history="1">
        <w:r w:rsidRPr="00C553AD">
          <w:rPr>
            <w:rStyle w:val="Hyperlink"/>
            <w:rFonts w:asciiTheme="minorHAnsi" w:eastAsiaTheme="minorHAnsi" w:hAnsiTheme="minorHAnsi" w:cs="B Nazanin"/>
            <w:sz w:val="28"/>
            <w:szCs w:val="28"/>
          </w:rPr>
          <w:t>http://portal.saorg.ir</w:t>
        </w:r>
      </w:hyperlink>
      <w:r w:rsidRPr="00C553AD">
        <w:rPr>
          <w:rFonts w:asciiTheme="minorHAnsi" w:eastAsiaTheme="minorHAnsi" w:hAnsiTheme="minorHAnsi" w:cs="B Nazanin"/>
          <w:sz w:val="28"/>
          <w:szCs w:val="28"/>
        </w:rPr>
        <w:t xml:space="preserve">  </w:t>
      </w:r>
      <w:r w:rsidRPr="00C553AD">
        <w:rPr>
          <w:rFonts w:asciiTheme="minorHAnsi" w:eastAsiaTheme="minorHAnsi" w:hAnsiTheme="minorHAnsi" w:cs="B Nazanin" w:hint="cs"/>
          <w:sz w:val="28"/>
          <w:szCs w:val="28"/>
          <w:rtl/>
        </w:rPr>
        <w:t>) و مطالعه‌ی راهنمای سامانه، نسبت به ثبت نام و بارگذاری مدارک خود اقدام نموده و درخواست دریافت دانشنامه و ریزنمرات تحصیلی کنند و در مرحله‌ی بعد دانشجو می‌باید درخواست خروج قطعی یا خروج داخلی (در صورت ادامه تحصیل در مقاطع بالاتر) خود را از طریق همین سامانه ثبت و اقدام نمایند و شماره کد فرایند یا کدپیگیری خود را از سامانه دریافت کنند.</w:t>
      </w:r>
    </w:p>
    <w:p w:rsidR="00764C2B" w:rsidRPr="00C553AD" w:rsidRDefault="00764C2B" w:rsidP="00764C2B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Theme="minorHAnsi" w:eastAsiaTheme="minorHAnsi" w:hAnsiTheme="minorHAnsi" w:cs="B Nazanin"/>
          <w:sz w:val="28"/>
          <w:szCs w:val="28"/>
        </w:rPr>
      </w:pPr>
      <w:r w:rsidRPr="00C553AD">
        <w:rPr>
          <w:rFonts w:asciiTheme="minorHAnsi" w:eastAsiaTheme="minorHAnsi" w:hAnsiTheme="minorHAnsi" w:cs="B Nazanin" w:hint="cs"/>
          <w:sz w:val="28"/>
          <w:szCs w:val="28"/>
          <w:rtl/>
        </w:rPr>
        <w:t xml:space="preserve">پس از </w:t>
      </w:r>
      <w:r>
        <w:rPr>
          <w:rFonts w:asciiTheme="minorHAnsi" w:eastAsiaTheme="minorHAnsi" w:hAnsiTheme="minorHAnsi" w:cs="B Nazanin" w:hint="cs"/>
          <w:sz w:val="28"/>
          <w:szCs w:val="28"/>
          <w:rtl/>
        </w:rPr>
        <w:t xml:space="preserve">اخذ </w:t>
      </w:r>
      <w:r w:rsidRPr="00C553AD">
        <w:rPr>
          <w:rFonts w:asciiTheme="minorHAnsi" w:eastAsiaTheme="minorHAnsi" w:hAnsiTheme="minorHAnsi" w:cs="B Nazanin" w:hint="cs"/>
          <w:sz w:val="28"/>
          <w:szCs w:val="28"/>
          <w:rtl/>
        </w:rPr>
        <w:t>کد فرایند</w:t>
      </w:r>
      <w:r>
        <w:rPr>
          <w:rFonts w:asciiTheme="minorHAnsi" w:eastAsiaTheme="minorHAnsi" w:hAnsiTheme="minorHAnsi" w:cs="B Nazanin" w:hint="cs"/>
          <w:sz w:val="28"/>
          <w:szCs w:val="28"/>
          <w:rtl/>
        </w:rPr>
        <w:t xml:space="preserve"> و یا کد پیگیری</w:t>
      </w:r>
      <w:r w:rsidRPr="00C553AD">
        <w:rPr>
          <w:rFonts w:asciiTheme="minorHAnsi" w:eastAsiaTheme="minorHAnsi" w:hAnsiTheme="minorHAnsi" w:cs="B Nazanin" w:hint="cs"/>
          <w:sz w:val="28"/>
          <w:szCs w:val="28"/>
          <w:rtl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</w:rPr>
        <w:t xml:space="preserve">از سوی متقاضی و اعلام آن </w:t>
      </w:r>
      <w:r w:rsidRPr="00C553AD">
        <w:rPr>
          <w:rFonts w:asciiTheme="minorHAnsi" w:eastAsiaTheme="minorHAnsi" w:hAnsiTheme="minorHAnsi" w:cs="B Nazanin" w:hint="cs"/>
          <w:sz w:val="28"/>
          <w:szCs w:val="28"/>
          <w:rtl/>
        </w:rPr>
        <w:t>به اداره دانش آموختگان دانشگاه و بررسی و تائید فارغ التحصیلی دانش آموخته از سوی اداره دانش آموختگان در سامانه سجاد، دانش آموخته می‌تواند تائید</w:t>
      </w:r>
      <w:r>
        <w:rPr>
          <w:rFonts w:asciiTheme="minorHAnsi" w:eastAsiaTheme="minorHAnsi" w:hAnsiTheme="minorHAnsi" w:cs="B Nazanin" w:hint="cs"/>
          <w:sz w:val="28"/>
          <w:szCs w:val="28"/>
          <w:rtl/>
        </w:rPr>
        <w:t xml:space="preserve"> </w:t>
      </w:r>
      <w:r w:rsidRPr="00C553AD">
        <w:rPr>
          <w:rFonts w:asciiTheme="minorHAnsi" w:eastAsiaTheme="minorHAnsi" w:hAnsiTheme="minorHAnsi" w:cs="B Nazanin" w:hint="cs"/>
          <w:sz w:val="28"/>
          <w:szCs w:val="28"/>
          <w:rtl/>
        </w:rPr>
        <w:t>فارغ التحصیلی خود را در سامانه سجاد به اطلاع اداره کل امور دانشجویان غیرایرانی رسانده تا اداره کل وزارت متبوع پس از بررسی</w:t>
      </w:r>
      <w:r>
        <w:rPr>
          <w:rFonts w:asciiTheme="minorHAnsi" w:eastAsiaTheme="minorHAnsi" w:hAnsiTheme="minorHAnsi" w:cs="B Nazanin" w:hint="cs"/>
          <w:sz w:val="28"/>
          <w:szCs w:val="28"/>
          <w:rtl/>
        </w:rPr>
        <w:t xml:space="preserve"> آن</w:t>
      </w:r>
      <w:r w:rsidRPr="00C553AD">
        <w:rPr>
          <w:rFonts w:asciiTheme="minorHAnsi" w:eastAsiaTheme="minorHAnsi" w:hAnsiTheme="minorHAnsi" w:cs="B Nazanin" w:hint="cs"/>
          <w:sz w:val="28"/>
          <w:szCs w:val="28"/>
          <w:rtl/>
        </w:rPr>
        <w:t xml:space="preserve">، از طریق سامانه مذکور نسبت به ثبت و تائید و بلامانع بودن دریافت دانشنامه و ریزنمرات تحصیلی و نیز تائید خروج قطعی و یا خروج داخلی </w:t>
      </w:r>
      <w:r>
        <w:rPr>
          <w:rFonts w:asciiTheme="minorHAnsi" w:eastAsiaTheme="minorHAnsi" w:hAnsiTheme="minorHAnsi" w:cs="B Nazanin" w:hint="cs"/>
          <w:sz w:val="28"/>
          <w:szCs w:val="28"/>
          <w:rtl/>
        </w:rPr>
        <w:t xml:space="preserve">(در صورت ادامه تحصیل در مقاطع بالاتر ) </w:t>
      </w:r>
      <w:r w:rsidRPr="00C553AD">
        <w:rPr>
          <w:rFonts w:asciiTheme="minorHAnsi" w:eastAsiaTheme="minorHAnsi" w:hAnsiTheme="minorHAnsi" w:cs="B Nazanin" w:hint="cs"/>
          <w:sz w:val="28"/>
          <w:szCs w:val="28"/>
          <w:rtl/>
        </w:rPr>
        <w:t>آنان اعلام نظر و اقدام ‌نماید.</w:t>
      </w:r>
    </w:p>
    <w:p w:rsidR="00764C2B" w:rsidRPr="00424BB3" w:rsidRDefault="00764C2B" w:rsidP="00764C2B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Theme="minorHAnsi" w:eastAsiaTheme="minorHAnsi" w:hAnsiTheme="minorHAnsi" w:cs="B Nazanin"/>
          <w:sz w:val="28"/>
          <w:szCs w:val="28"/>
        </w:rPr>
      </w:pPr>
      <w:r w:rsidRPr="00424BB3">
        <w:rPr>
          <w:rFonts w:asciiTheme="minorHAnsi" w:eastAsiaTheme="minorHAnsi" w:hAnsiTheme="minorHAnsi" w:cs="B Nazanin" w:hint="cs"/>
          <w:sz w:val="28"/>
          <w:szCs w:val="28"/>
          <w:rtl/>
        </w:rPr>
        <w:lastRenderedPageBreak/>
        <w:t>پس از تائید و انجام مراحل فوق در سامانه سجاد، دانش آموخته</w:t>
      </w:r>
      <w:r>
        <w:rPr>
          <w:rFonts w:asciiTheme="minorHAnsi" w:eastAsiaTheme="minorHAnsi" w:hAnsiTheme="minorHAnsi" w:cs="B Nazanin" w:hint="cs"/>
          <w:sz w:val="28"/>
          <w:szCs w:val="28"/>
          <w:rtl/>
        </w:rPr>
        <w:t xml:space="preserve"> می تواند</w:t>
      </w:r>
      <w:r w:rsidRPr="00424BB3">
        <w:rPr>
          <w:rFonts w:asciiTheme="minorHAnsi" w:eastAsiaTheme="minorHAnsi" w:hAnsiTheme="minorHAnsi" w:cs="B Nazanin" w:hint="cs"/>
          <w:sz w:val="28"/>
          <w:szCs w:val="28"/>
          <w:rtl/>
        </w:rPr>
        <w:t xml:space="preserve"> با همراه داشتن</w:t>
      </w:r>
      <w:r>
        <w:rPr>
          <w:rFonts w:asciiTheme="minorHAnsi" w:eastAsiaTheme="minorHAnsi" w:hAnsiTheme="minorHAnsi" w:cs="B Nazanin" w:hint="cs"/>
          <w:sz w:val="28"/>
          <w:szCs w:val="28"/>
          <w:rtl/>
        </w:rPr>
        <w:t xml:space="preserve"> کپی تائیدیه خروج قطعی و یا</w:t>
      </w:r>
      <w:r w:rsidRPr="00424BB3">
        <w:rPr>
          <w:rFonts w:asciiTheme="minorHAnsi" w:eastAsiaTheme="minorHAnsi" w:hAnsiTheme="minorHAnsi" w:cs="B Nazanin" w:hint="cs"/>
          <w:sz w:val="28"/>
          <w:szCs w:val="28"/>
          <w:rtl/>
        </w:rPr>
        <w:t xml:space="preserve"> داخلی</w:t>
      </w:r>
      <w:r>
        <w:rPr>
          <w:rFonts w:asciiTheme="minorHAnsi" w:eastAsiaTheme="minorHAnsi" w:hAnsiTheme="minorHAnsi" w:cs="B Nazanin"/>
          <w:sz w:val="28"/>
          <w:szCs w:val="28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</w:rPr>
        <w:t xml:space="preserve">خود </w:t>
      </w:r>
      <w:r w:rsidRPr="00424BB3">
        <w:rPr>
          <w:rFonts w:asciiTheme="minorHAnsi" w:eastAsiaTheme="minorHAnsi" w:hAnsiTheme="minorHAnsi" w:cs="B Nazanin" w:hint="cs"/>
          <w:sz w:val="28"/>
          <w:szCs w:val="28"/>
          <w:rtl/>
        </w:rPr>
        <w:t>به</w:t>
      </w:r>
      <w:r>
        <w:rPr>
          <w:rFonts w:asciiTheme="minorHAnsi" w:eastAsiaTheme="minorHAnsi" w:hAnsiTheme="minorHAnsi" w:cs="B Nazanin" w:hint="cs"/>
          <w:sz w:val="28"/>
          <w:szCs w:val="28"/>
          <w:rtl/>
        </w:rPr>
        <w:t xml:space="preserve"> اداره دانش آموختگان</w:t>
      </w:r>
      <w:r w:rsidRPr="00424BB3">
        <w:rPr>
          <w:rFonts w:asciiTheme="minorHAnsi" w:eastAsiaTheme="minorHAnsi" w:hAnsiTheme="minorHAnsi" w:cs="B Nazanin" w:hint="cs"/>
          <w:sz w:val="28"/>
          <w:szCs w:val="28"/>
          <w:rtl/>
        </w:rPr>
        <w:t xml:space="preserve"> دانشگاه مراجعه و نسبت به دریافت دانشنامه و ریزنمرات تحصیلی خود اقدام نماید. </w:t>
      </w:r>
    </w:p>
    <w:p w:rsidR="00764C2B" w:rsidRPr="00764C2B" w:rsidRDefault="00764C2B" w:rsidP="00764C2B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Theme="minorHAnsi" w:eastAsiaTheme="minorHAnsi" w:hAnsiTheme="minorHAnsi" w:cs="B Nazanin"/>
          <w:sz w:val="28"/>
          <w:szCs w:val="28"/>
        </w:rPr>
      </w:pPr>
      <w:r w:rsidRPr="00764C2B">
        <w:rPr>
          <w:rFonts w:asciiTheme="minorHAnsi" w:eastAsiaTheme="minorHAnsi" w:hAnsiTheme="minorHAnsi" w:cs="B Nazanin" w:hint="cs"/>
          <w:sz w:val="28"/>
          <w:szCs w:val="28"/>
          <w:rtl/>
        </w:rPr>
        <w:t xml:space="preserve">توجه: تائید داخلی دانش آموختگان غیرایرانی که در دانشگاههای دیگر در مقاطع بالاتر ( ارشد و دکتری) پذیرش می‌شوند، می بایست گواهی پذیرش مقطع بالاتر خود را در سامانه سجاد بارگذاری نمایند. </w:t>
      </w:r>
    </w:p>
    <w:p w:rsidR="00764C2B" w:rsidRDefault="00764C2B" w:rsidP="00764C2B">
      <w:pPr>
        <w:spacing w:after="200" w:line="276" w:lineRule="auto"/>
        <w:ind w:left="525"/>
        <w:jc w:val="both"/>
        <w:rPr>
          <w:rFonts w:asciiTheme="minorHAnsi" w:eastAsiaTheme="minorHAnsi" w:hAnsiTheme="minorHAnsi" w:cs="B Nazanin"/>
          <w:sz w:val="28"/>
          <w:szCs w:val="28"/>
          <w:rtl/>
        </w:rPr>
      </w:pPr>
    </w:p>
    <w:p w:rsidR="00D77F9A" w:rsidRDefault="00D77F9A" w:rsidP="00D77F9A">
      <w:pPr>
        <w:pStyle w:val="ListParagraph"/>
        <w:spacing w:after="200" w:line="276" w:lineRule="auto"/>
        <w:ind w:left="1245"/>
        <w:jc w:val="both"/>
        <w:rPr>
          <w:rFonts w:asciiTheme="minorHAnsi" w:eastAsiaTheme="minorHAnsi" w:hAnsiTheme="minorHAnsi" w:cs="B Nazanin"/>
          <w:sz w:val="28"/>
          <w:szCs w:val="28"/>
        </w:rPr>
      </w:pPr>
    </w:p>
    <w:p w:rsidR="008B041C" w:rsidRDefault="008B041C" w:rsidP="008B041C">
      <w:pPr>
        <w:pStyle w:val="ListParagraph"/>
        <w:spacing w:after="200" w:line="276" w:lineRule="auto"/>
        <w:ind w:left="885"/>
        <w:jc w:val="both"/>
        <w:rPr>
          <w:rFonts w:asciiTheme="minorHAnsi" w:eastAsiaTheme="minorHAnsi" w:hAnsiTheme="minorHAnsi" w:cs="B Nazanin"/>
          <w:sz w:val="28"/>
          <w:szCs w:val="28"/>
          <w:rtl/>
        </w:rPr>
      </w:pPr>
    </w:p>
    <w:p w:rsidR="00B87CE5" w:rsidRPr="00B87CE5" w:rsidRDefault="00B87CE5" w:rsidP="008B041C">
      <w:pPr>
        <w:pStyle w:val="ListParagraph"/>
        <w:spacing w:after="200" w:line="276" w:lineRule="auto"/>
        <w:ind w:left="885"/>
        <w:jc w:val="both"/>
        <w:rPr>
          <w:rFonts w:asciiTheme="minorHAnsi" w:eastAsiaTheme="minorHAnsi" w:hAnsiTheme="minorHAnsi" w:cs="B Nazanin"/>
          <w:b/>
          <w:bCs/>
          <w:color w:val="C00000"/>
          <w:sz w:val="28"/>
          <w:szCs w:val="28"/>
          <w:rtl/>
        </w:rPr>
      </w:pPr>
    </w:p>
    <w:p w:rsidR="00424BB3" w:rsidRPr="005172DB" w:rsidRDefault="00424BB3" w:rsidP="00CB2BE1">
      <w:pPr>
        <w:jc w:val="lowKashida"/>
        <w:rPr>
          <w:rFonts w:cs="B Mitra"/>
          <w:b/>
          <w:bCs/>
          <w:color w:val="C00000"/>
          <w:sz w:val="36"/>
          <w:szCs w:val="36"/>
          <w:rtl/>
        </w:rPr>
      </w:pPr>
    </w:p>
    <w:p w:rsidR="000F732B" w:rsidRDefault="00234838" w:rsidP="00CB2BE1">
      <w:pPr>
        <w:pStyle w:val="ListParagraph"/>
        <w:jc w:val="lowKashida"/>
        <w:rPr>
          <w:rFonts w:cs="B Mitra"/>
          <w:b/>
          <w:bCs/>
          <w:color w:val="C00000"/>
          <w:sz w:val="36"/>
          <w:szCs w:val="36"/>
          <w:rtl/>
        </w:rPr>
      </w:pPr>
      <w:r>
        <w:rPr>
          <w:rFonts w:cs="B Mitra" w:hint="cs"/>
          <w:b/>
          <w:bCs/>
          <w:color w:val="C00000"/>
          <w:sz w:val="36"/>
          <w:szCs w:val="36"/>
          <w:rtl/>
        </w:rPr>
        <w:t xml:space="preserve"> </w:t>
      </w:r>
    </w:p>
    <w:p w:rsidR="00DB5998" w:rsidRDefault="00DB5998" w:rsidP="00CB2BE1">
      <w:pPr>
        <w:pStyle w:val="ListParagraph"/>
        <w:jc w:val="lowKashida"/>
        <w:rPr>
          <w:rFonts w:cs="B Mitra"/>
          <w:b/>
          <w:bCs/>
          <w:color w:val="C00000"/>
          <w:sz w:val="36"/>
          <w:szCs w:val="36"/>
          <w:rtl/>
        </w:rPr>
      </w:pPr>
    </w:p>
    <w:p w:rsidR="00DB5998" w:rsidRDefault="00DB5998" w:rsidP="00CB2BE1">
      <w:pPr>
        <w:pStyle w:val="ListParagraph"/>
        <w:jc w:val="lowKashida"/>
        <w:rPr>
          <w:rFonts w:cs="B Mitra"/>
          <w:b/>
          <w:bCs/>
          <w:color w:val="C00000"/>
          <w:sz w:val="36"/>
          <w:szCs w:val="36"/>
          <w:rtl/>
        </w:rPr>
      </w:pPr>
    </w:p>
    <w:sectPr w:rsidR="00DB5998" w:rsidSect="00E827FC">
      <w:footerReference w:type="default" r:id="rId9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4C5" w:rsidRDefault="00F234C5" w:rsidP="00E45A43">
      <w:r>
        <w:separator/>
      </w:r>
    </w:p>
  </w:endnote>
  <w:endnote w:type="continuationSeparator" w:id="0">
    <w:p w:rsidR="00F234C5" w:rsidRDefault="00F234C5" w:rsidP="00E45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979961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45A43" w:rsidRDefault="00E45A4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4C2B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E45A43" w:rsidRDefault="00E45A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4C5" w:rsidRDefault="00F234C5" w:rsidP="00E45A43">
      <w:r>
        <w:separator/>
      </w:r>
    </w:p>
  </w:footnote>
  <w:footnote w:type="continuationSeparator" w:id="0">
    <w:p w:rsidR="00F234C5" w:rsidRDefault="00F234C5" w:rsidP="00E45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39CC"/>
    <w:multiLevelType w:val="hybridMultilevel"/>
    <w:tmpl w:val="662C3D4E"/>
    <w:lvl w:ilvl="0" w:tplc="19B20CC0">
      <w:start w:val="1"/>
      <w:numFmt w:val="decimal"/>
      <w:lvlText w:val="%1-"/>
      <w:lvlJc w:val="left"/>
      <w:pPr>
        <w:ind w:left="1080" w:hanging="360"/>
      </w:pPr>
      <w:rPr>
        <w:rFonts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9B5C33"/>
    <w:multiLevelType w:val="hybridMultilevel"/>
    <w:tmpl w:val="5554C752"/>
    <w:lvl w:ilvl="0" w:tplc="1FECF152">
      <w:start w:val="1"/>
      <w:numFmt w:val="decimal"/>
      <w:lvlText w:val="%1-"/>
      <w:lvlJc w:val="left"/>
      <w:pPr>
        <w:ind w:left="1080" w:hanging="360"/>
      </w:pPr>
      <w:rPr>
        <w:rFonts w:ascii="Times New Roman" w:eastAsia="Times New Roman" w:hAnsi="Times New Roman" w:cs="B Mitra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041781"/>
    <w:multiLevelType w:val="hybridMultilevel"/>
    <w:tmpl w:val="5E8A29AA"/>
    <w:lvl w:ilvl="0" w:tplc="74625E76">
      <w:start w:val="1"/>
      <w:numFmt w:val="decimal"/>
      <w:lvlText w:val="%1-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 w15:restartNumberingAfterBreak="0">
    <w:nsid w:val="36B7364E"/>
    <w:multiLevelType w:val="hybridMultilevel"/>
    <w:tmpl w:val="53D20652"/>
    <w:lvl w:ilvl="0" w:tplc="C69E5982">
      <w:start w:val="1"/>
      <w:numFmt w:val="decimal"/>
      <w:lvlText w:val="%1-"/>
      <w:lvlJc w:val="left"/>
      <w:pPr>
        <w:ind w:left="525" w:hanging="360"/>
      </w:pPr>
      <w:rPr>
        <w:rFonts w:asciiTheme="minorHAnsi" w:eastAsiaTheme="minorHAnsi" w:hAnsiTheme="minorHAnsi" w:cs="B Mitra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4" w15:restartNumberingAfterBreak="0">
    <w:nsid w:val="387C2BC1"/>
    <w:multiLevelType w:val="hybridMultilevel"/>
    <w:tmpl w:val="B6B6F2F4"/>
    <w:lvl w:ilvl="0" w:tplc="2F5666D6">
      <w:start w:val="1"/>
      <w:numFmt w:val="decimal"/>
      <w:lvlText w:val="%1-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" w15:restartNumberingAfterBreak="0">
    <w:nsid w:val="406D4E63"/>
    <w:multiLevelType w:val="hybridMultilevel"/>
    <w:tmpl w:val="247C0A62"/>
    <w:lvl w:ilvl="0" w:tplc="9B4E6820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E0A2F"/>
    <w:multiLevelType w:val="hybridMultilevel"/>
    <w:tmpl w:val="38268EF6"/>
    <w:lvl w:ilvl="0" w:tplc="09320B82">
      <w:start w:val="1"/>
      <w:numFmt w:val="decimal"/>
      <w:lvlText w:val="%1-"/>
      <w:lvlJc w:val="left"/>
      <w:pPr>
        <w:ind w:left="525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 w15:restartNumberingAfterBreak="0">
    <w:nsid w:val="6D7C0454"/>
    <w:multiLevelType w:val="hybridMultilevel"/>
    <w:tmpl w:val="0AD83C5E"/>
    <w:lvl w:ilvl="0" w:tplc="7F5C7E1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2FA3257"/>
    <w:multiLevelType w:val="hybridMultilevel"/>
    <w:tmpl w:val="A65A587A"/>
    <w:lvl w:ilvl="0" w:tplc="5E8802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07042E"/>
    <w:multiLevelType w:val="hybridMultilevel"/>
    <w:tmpl w:val="34FAC576"/>
    <w:lvl w:ilvl="0" w:tplc="BD38C53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91452C"/>
    <w:multiLevelType w:val="hybridMultilevel"/>
    <w:tmpl w:val="31447D6C"/>
    <w:lvl w:ilvl="0" w:tplc="202ED51C">
      <w:start w:val="1"/>
      <w:numFmt w:val="decimal"/>
      <w:lvlText w:val="%1-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 w:numId="8">
    <w:abstractNumId w:val="8"/>
  </w:num>
  <w:num w:numId="9">
    <w:abstractNumId w:val="7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E85"/>
    <w:rsid w:val="000348E4"/>
    <w:rsid w:val="00060952"/>
    <w:rsid w:val="00062B41"/>
    <w:rsid w:val="0006666A"/>
    <w:rsid w:val="000726AF"/>
    <w:rsid w:val="00072B59"/>
    <w:rsid w:val="0007741D"/>
    <w:rsid w:val="00077699"/>
    <w:rsid w:val="0008251E"/>
    <w:rsid w:val="000A079A"/>
    <w:rsid w:val="000A2320"/>
    <w:rsid w:val="000C225A"/>
    <w:rsid w:val="000D10A6"/>
    <w:rsid w:val="000E7351"/>
    <w:rsid w:val="000F22F5"/>
    <w:rsid w:val="000F732B"/>
    <w:rsid w:val="00120C77"/>
    <w:rsid w:val="00131BE6"/>
    <w:rsid w:val="00135246"/>
    <w:rsid w:val="00150F96"/>
    <w:rsid w:val="00154A93"/>
    <w:rsid w:val="00172BB0"/>
    <w:rsid w:val="00181B09"/>
    <w:rsid w:val="00187E37"/>
    <w:rsid w:val="001919A1"/>
    <w:rsid w:val="001A6090"/>
    <w:rsid w:val="001B33F8"/>
    <w:rsid w:val="001C7EF3"/>
    <w:rsid w:val="001D38B6"/>
    <w:rsid w:val="001D39D6"/>
    <w:rsid w:val="001E1FF3"/>
    <w:rsid w:val="001E222C"/>
    <w:rsid w:val="001E5F71"/>
    <w:rsid w:val="00222E9D"/>
    <w:rsid w:val="0023130C"/>
    <w:rsid w:val="00232AEF"/>
    <w:rsid w:val="00234838"/>
    <w:rsid w:val="0024164B"/>
    <w:rsid w:val="00257E02"/>
    <w:rsid w:val="00263D95"/>
    <w:rsid w:val="002652A5"/>
    <w:rsid w:val="00265A08"/>
    <w:rsid w:val="00270082"/>
    <w:rsid w:val="0028202A"/>
    <w:rsid w:val="00285D8B"/>
    <w:rsid w:val="002A2C02"/>
    <w:rsid w:val="002A4984"/>
    <w:rsid w:val="002B2F39"/>
    <w:rsid w:val="002B429A"/>
    <w:rsid w:val="002C7B28"/>
    <w:rsid w:val="002D114C"/>
    <w:rsid w:val="002D2CAF"/>
    <w:rsid w:val="002D37F2"/>
    <w:rsid w:val="002E1A50"/>
    <w:rsid w:val="002E25F8"/>
    <w:rsid w:val="002E5F25"/>
    <w:rsid w:val="00304B1A"/>
    <w:rsid w:val="00307550"/>
    <w:rsid w:val="00316771"/>
    <w:rsid w:val="003267FA"/>
    <w:rsid w:val="003275C5"/>
    <w:rsid w:val="00327EDA"/>
    <w:rsid w:val="00337854"/>
    <w:rsid w:val="00340C42"/>
    <w:rsid w:val="00341C6B"/>
    <w:rsid w:val="00344CCB"/>
    <w:rsid w:val="003473CE"/>
    <w:rsid w:val="003522D0"/>
    <w:rsid w:val="00362C28"/>
    <w:rsid w:val="00371946"/>
    <w:rsid w:val="00382CAD"/>
    <w:rsid w:val="0038624D"/>
    <w:rsid w:val="00393687"/>
    <w:rsid w:val="00397AD5"/>
    <w:rsid w:val="003A185A"/>
    <w:rsid w:val="003A3DA8"/>
    <w:rsid w:val="003B07D9"/>
    <w:rsid w:val="003C3741"/>
    <w:rsid w:val="003D6580"/>
    <w:rsid w:val="003D7458"/>
    <w:rsid w:val="003F1D52"/>
    <w:rsid w:val="00400E93"/>
    <w:rsid w:val="00424BB3"/>
    <w:rsid w:val="00440E4B"/>
    <w:rsid w:val="00443291"/>
    <w:rsid w:val="00461894"/>
    <w:rsid w:val="00462DBF"/>
    <w:rsid w:val="00462E09"/>
    <w:rsid w:val="00463563"/>
    <w:rsid w:val="0046463B"/>
    <w:rsid w:val="0048016C"/>
    <w:rsid w:val="004917A7"/>
    <w:rsid w:val="004973FC"/>
    <w:rsid w:val="004A30E4"/>
    <w:rsid w:val="004B578C"/>
    <w:rsid w:val="004B60B6"/>
    <w:rsid w:val="004C65E0"/>
    <w:rsid w:val="004D357D"/>
    <w:rsid w:val="004E78C6"/>
    <w:rsid w:val="00500F5B"/>
    <w:rsid w:val="005055F0"/>
    <w:rsid w:val="0051016B"/>
    <w:rsid w:val="005141EC"/>
    <w:rsid w:val="005172DB"/>
    <w:rsid w:val="00520D06"/>
    <w:rsid w:val="00543618"/>
    <w:rsid w:val="0055090A"/>
    <w:rsid w:val="00562391"/>
    <w:rsid w:val="005648B5"/>
    <w:rsid w:val="00570441"/>
    <w:rsid w:val="00584273"/>
    <w:rsid w:val="005868E9"/>
    <w:rsid w:val="00587623"/>
    <w:rsid w:val="00587DD5"/>
    <w:rsid w:val="0059536D"/>
    <w:rsid w:val="005A3759"/>
    <w:rsid w:val="005B105C"/>
    <w:rsid w:val="005B19D8"/>
    <w:rsid w:val="005C5072"/>
    <w:rsid w:val="005D365F"/>
    <w:rsid w:val="005D4475"/>
    <w:rsid w:val="005F13DF"/>
    <w:rsid w:val="005F6644"/>
    <w:rsid w:val="0062202D"/>
    <w:rsid w:val="00625935"/>
    <w:rsid w:val="006342FF"/>
    <w:rsid w:val="006361E2"/>
    <w:rsid w:val="0064665C"/>
    <w:rsid w:val="00653493"/>
    <w:rsid w:val="0066516C"/>
    <w:rsid w:val="0067104B"/>
    <w:rsid w:val="00686926"/>
    <w:rsid w:val="00687C63"/>
    <w:rsid w:val="006A48D9"/>
    <w:rsid w:val="006C40B6"/>
    <w:rsid w:val="006C7449"/>
    <w:rsid w:val="006D1E26"/>
    <w:rsid w:val="006E6B20"/>
    <w:rsid w:val="006E7C3F"/>
    <w:rsid w:val="00710815"/>
    <w:rsid w:val="00711D70"/>
    <w:rsid w:val="007207F9"/>
    <w:rsid w:val="00722CCB"/>
    <w:rsid w:val="00722CF7"/>
    <w:rsid w:val="00724C25"/>
    <w:rsid w:val="00735D02"/>
    <w:rsid w:val="00756B78"/>
    <w:rsid w:val="00763920"/>
    <w:rsid w:val="00764C2B"/>
    <w:rsid w:val="00772D2F"/>
    <w:rsid w:val="007803DF"/>
    <w:rsid w:val="007834F9"/>
    <w:rsid w:val="00795F7A"/>
    <w:rsid w:val="007967D3"/>
    <w:rsid w:val="007C4AA6"/>
    <w:rsid w:val="007C4EBF"/>
    <w:rsid w:val="007C714A"/>
    <w:rsid w:val="007D093C"/>
    <w:rsid w:val="007D27DB"/>
    <w:rsid w:val="007D3ECF"/>
    <w:rsid w:val="007E0B0E"/>
    <w:rsid w:val="007E1385"/>
    <w:rsid w:val="007E2E3F"/>
    <w:rsid w:val="00806834"/>
    <w:rsid w:val="00813758"/>
    <w:rsid w:val="00817196"/>
    <w:rsid w:val="00817F3D"/>
    <w:rsid w:val="00845EBC"/>
    <w:rsid w:val="00860086"/>
    <w:rsid w:val="0086177E"/>
    <w:rsid w:val="00865D07"/>
    <w:rsid w:val="00872866"/>
    <w:rsid w:val="008768C7"/>
    <w:rsid w:val="008853B1"/>
    <w:rsid w:val="00890CDF"/>
    <w:rsid w:val="0089140B"/>
    <w:rsid w:val="00891C17"/>
    <w:rsid w:val="00897F18"/>
    <w:rsid w:val="008A0FF3"/>
    <w:rsid w:val="008A5560"/>
    <w:rsid w:val="008B041C"/>
    <w:rsid w:val="008B2FB9"/>
    <w:rsid w:val="008C29BB"/>
    <w:rsid w:val="008C60E2"/>
    <w:rsid w:val="008D3956"/>
    <w:rsid w:val="008D4CA4"/>
    <w:rsid w:val="008D644C"/>
    <w:rsid w:val="008E3E27"/>
    <w:rsid w:val="009147EE"/>
    <w:rsid w:val="009274B1"/>
    <w:rsid w:val="009311B9"/>
    <w:rsid w:val="009360CE"/>
    <w:rsid w:val="009471CB"/>
    <w:rsid w:val="00953E2F"/>
    <w:rsid w:val="00957B87"/>
    <w:rsid w:val="00965252"/>
    <w:rsid w:val="00965FF9"/>
    <w:rsid w:val="00972CC9"/>
    <w:rsid w:val="00974A67"/>
    <w:rsid w:val="00975606"/>
    <w:rsid w:val="00985455"/>
    <w:rsid w:val="00993323"/>
    <w:rsid w:val="00997CC0"/>
    <w:rsid w:val="009A39E6"/>
    <w:rsid w:val="009B7DE6"/>
    <w:rsid w:val="009C6C96"/>
    <w:rsid w:val="009E5BF7"/>
    <w:rsid w:val="009F7544"/>
    <w:rsid w:val="00A009A2"/>
    <w:rsid w:val="00A01D97"/>
    <w:rsid w:val="00A0349F"/>
    <w:rsid w:val="00A04ED1"/>
    <w:rsid w:val="00A139D1"/>
    <w:rsid w:val="00A16983"/>
    <w:rsid w:val="00A22466"/>
    <w:rsid w:val="00A35263"/>
    <w:rsid w:val="00A3725F"/>
    <w:rsid w:val="00A42A0E"/>
    <w:rsid w:val="00A4678F"/>
    <w:rsid w:val="00A61C9E"/>
    <w:rsid w:val="00A62DCC"/>
    <w:rsid w:val="00A77DBC"/>
    <w:rsid w:val="00A838CD"/>
    <w:rsid w:val="00A93849"/>
    <w:rsid w:val="00AB4EFB"/>
    <w:rsid w:val="00AB69C7"/>
    <w:rsid w:val="00AC1164"/>
    <w:rsid w:val="00AC46A4"/>
    <w:rsid w:val="00AC5991"/>
    <w:rsid w:val="00AD07BE"/>
    <w:rsid w:val="00AE0D6A"/>
    <w:rsid w:val="00AF49C3"/>
    <w:rsid w:val="00B02D40"/>
    <w:rsid w:val="00B05AC8"/>
    <w:rsid w:val="00B16C18"/>
    <w:rsid w:val="00B21B43"/>
    <w:rsid w:val="00B2427E"/>
    <w:rsid w:val="00B243DA"/>
    <w:rsid w:val="00B37160"/>
    <w:rsid w:val="00B664B1"/>
    <w:rsid w:val="00B86659"/>
    <w:rsid w:val="00B87CE5"/>
    <w:rsid w:val="00B962C3"/>
    <w:rsid w:val="00B965B0"/>
    <w:rsid w:val="00BB4C68"/>
    <w:rsid w:val="00BC5F18"/>
    <w:rsid w:val="00BD6A9A"/>
    <w:rsid w:val="00BE432E"/>
    <w:rsid w:val="00BE72C0"/>
    <w:rsid w:val="00BF04C8"/>
    <w:rsid w:val="00BF5E84"/>
    <w:rsid w:val="00C02F54"/>
    <w:rsid w:val="00C260E1"/>
    <w:rsid w:val="00C33B9F"/>
    <w:rsid w:val="00C42F94"/>
    <w:rsid w:val="00C553AD"/>
    <w:rsid w:val="00C61A35"/>
    <w:rsid w:val="00C63F64"/>
    <w:rsid w:val="00C65D33"/>
    <w:rsid w:val="00C7358F"/>
    <w:rsid w:val="00C7574C"/>
    <w:rsid w:val="00C825C7"/>
    <w:rsid w:val="00C91305"/>
    <w:rsid w:val="00CA3991"/>
    <w:rsid w:val="00CB2BE1"/>
    <w:rsid w:val="00CB38C2"/>
    <w:rsid w:val="00CB4EDF"/>
    <w:rsid w:val="00CB6531"/>
    <w:rsid w:val="00CC1D16"/>
    <w:rsid w:val="00CC31F7"/>
    <w:rsid w:val="00CD4FBA"/>
    <w:rsid w:val="00CE39BA"/>
    <w:rsid w:val="00CE6546"/>
    <w:rsid w:val="00CE7751"/>
    <w:rsid w:val="00CF08BB"/>
    <w:rsid w:val="00CF225D"/>
    <w:rsid w:val="00CF25C3"/>
    <w:rsid w:val="00CF45D6"/>
    <w:rsid w:val="00D01813"/>
    <w:rsid w:val="00D04AA7"/>
    <w:rsid w:val="00D0531F"/>
    <w:rsid w:val="00D109E7"/>
    <w:rsid w:val="00D32B1F"/>
    <w:rsid w:val="00D512F5"/>
    <w:rsid w:val="00D522EA"/>
    <w:rsid w:val="00D573A8"/>
    <w:rsid w:val="00D60D7A"/>
    <w:rsid w:val="00D66E9D"/>
    <w:rsid w:val="00D77F9A"/>
    <w:rsid w:val="00D96E85"/>
    <w:rsid w:val="00DA2ACC"/>
    <w:rsid w:val="00DA306D"/>
    <w:rsid w:val="00DB0E9C"/>
    <w:rsid w:val="00DB1537"/>
    <w:rsid w:val="00DB458E"/>
    <w:rsid w:val="00DB5998"/>
    <w:rsid w:val="00DC3163"/>
    <w:rsid w:val="00DC7E0C"/>
    <w:rsid w:val="00DD274C"/>
    <w:rsid w:val="00DD4020"/>
    <w:rsid w:val="00DD57C2"/>
    <w:rsid w:val="00DF4B7F"/>
    <w:rsid w:val="00DF7AFC"/>
    <w:rsid w:val="00E043B7"/>
    <w:rsid w:val="00E11E4E"/>
    <w:rsid w:val="00E141E3"/>
    <w:rsid w:val="00E45A43"/>
    <w:rsid w:val="00E520B9"/>
    <w:rsid w:val="00E5600D"/>
    <w:rsid w:val="00E63429"/>
    <w:rsid w:val="00E73AFE"/>
    <w:rsid w:val="00E827FC"/>
    <w:rsid w:val="00E9047F"/>
    <w:rsid w:val="00E9085C"/>
    <w:rsid w:val="00E91C78"/>
    <w:rsid w:val="00EB4534"/>
    <w:rsid w:val="00EC068B"/>
    <w:rsid w:val="00EC4DA3"/>
    <w:rsid w:val="00EC70DA"/>
    <w:rsid w:val="00ED0E59"/>
    <w:rsid w:val="00EE0C70"/>
    <w:rsid w:val="00EE29FA"/>
    <w:rsid w:val="00EE4AB1"/>
    <w:rsid w:val="00EE5EB8"/>
    <w:rsid w:val="00EF11BF"/>
    <w:rsid w:val="00EF2C04"/>
    <w:rsid w:val="00EF6836"/>
    <w:rsid w:val="00F00FA8"/>
    <w:rsid w:val="00F11940"/>
    <w:rsid w:val="00F234C5"/>
    <w:rsid w:val="00F250DB"/>
    <w:rsid w:val="00F368B5"/>
    <w:rsid w:val="00F4338A"/>
    <w:rsid w:val="00F44C22"/>
    <w:rsid w:val="00F505F0"/>
    <w:rsid w:val="00F55310"/>
    <w:rsid w:val="00F71B4B"/>
    <w:rsid w:val="00F73F7A"/>
    <w:rsid w:val="00F8254A"/>
    <w:rsid w:val="00FA7CCA"/>
    <w:rsid w:val="00FC1EA9"/>
    <w:rsid w:val="00FC52E8"/>
    <w:rsid w:val="00FC5C9E"/>
    <w:rsid w:val="00FC66DE"/>
    <w:rsid w:val="00FD1AB1"/>
    <w:rsid w:val="00FD3B80"/>
    <w:rsid w:val="00FF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5A9C842-5F68-4D17-A8F2-A3392CC79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E8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6E85"/>
    <w:pPr>
      <w:ind w:left="720"/>
      <w:contextualSpacing/>
    </w:pPr>
  </w:style>
  <w:style w:type="table" w:styleId="TableGrid">
    <w:name w:val="Table Grid"/>
    <w:basedOn w:val="TableNormal"/>
    <w:uiPriority w:val="59"/>
    <w:rsid w:val="00D96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5A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5A4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5A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A4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4E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saorg.i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581B7-2D39-4129-9BF4-7EFDD2158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داریوش ثاقب</dc:creator>
  <cp:lastModifiedBy>داریوش ثاقب</cp:lastModifiedBy>
  <cp:revision>314</cp:revision>
  <dcterms:created xsi:type="dcterms:W3CDTF">2016-11-02T10:20:00Z</dcterms:created>
  <dcterms:modified xsi:type="dcterms:W3CDTF">2021-02-16T10:59:00Z</dcterms:modified>
</cp:coreProperties>
</file>