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0B6FAA">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0B6FAA">
        <w:rPr>
          <w:rFonts w:cs="B Nazanin" w:hint="cs"/>
          <w:sz w:val="26"/>
          <w:szCs w:val="26"/>
          <w:rtl/>
        </w:rPr>
        <w:t>1401</w:t>
      </w:r>
      <w:bookmarkStart w:id="0" w:name="_GoBack"/>
      <w:bookmarkEnd w:id="0"/>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832C0">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323EBA">
      <w:pPr>
        <w:widowControl w:val="0"/>
        <w:tabs>
          <w:tab w:val="left" w:pos="911"/>
        </w:tabs>
        <w:ind w:firstLine="567"/>
        <w:rPr>
          <w:rtl/>
        </w:rPr>
      </w:pPr>
      <w:r w:rsidRPr="00323EBA">
        <w:rPr>
          <w:rFonts w:cs="B Nazanin" w:hint="cs"/>
          <w:b/>
          <w:bCs/>
          <w:rtl/>
        </w:rPr>
        <w:t>تذکر مهم:</w:t>
      </w:r>
      <w:r>
        <w:rPr>
          <w:rFonts w:cs="B Nazanin" w:hint="cs"/>
          <w:rtl/>
        </w:rPr>
        <w:t xml:space="preserve"> مربیان دانشگاه آزاد اسلامی فقط در کد رشته محل های دانشگاه آزاد اسلامی می‌توانند از سهمیه مربی استفاده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38"/>
    <w:rsid w:val="00044E7D"/>
    <w:rsid w:val="00092720"/>
    <w:rsid w:val="000936EA"/>
    <w:rsid w:val="000B6FA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6252D"/>
    <w:rsid w:val="009832C0"/>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2</cp:revision>
  <cp:lastPrinted>2016-04-20T04:54:00Z</cp:lastPrinted>
  <dcterms:created xsi:type="dcterms:W3CDTF">2023-05-20T09:38:00Z</dcterms:created>
  <dcterms:modified xsi:type="dcterms:W3CDTF">2023-05-20T09:38:00Z</dcterms:modified>
</cp:coreProperties>
</file>